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2A" w:rsidRPr="001F242A" w:rsidRDefault="001F242A" w:rsidP="001F242A">
      <w:pPr>
        <w:ind w:firstLine="709"/>
        <w:jc w:val="both"/>
        <w:rPr>
          <w:rFonts w:eastAsia="Times New Roman"/>
          <w:b/>
          <w:color w:val="333333"/>
          <w:sz w:val="29"/>
          <w:szCs w:val="27"/>
        </w:rPr>
      </w:pPr>
      <w:r w:rsidRPr="001F242A">
        <w:rPr>
          <w:rFonts w:eastAsia="Times New Roman"/>
          <w:b/>
          <w:color w:val="000000"/>
          <w:sz w:val="28"/>
          <w:szCs w:val="27"/>
        </w:rPr>
        <w:t>«</w:t>
      </w:r>
      <w:proofErr w:type="spellStart"/>
      <w:r w:rsidRPr="001F242A">
        <w:rPr>
          <w:rFonts w:eastAsia="Times New Roman"/>
          <w:b/>
          <w:color w:val="000000"/>
          <w:sz w:val="28"/>
          <w:szCs w:val="27"/>
        </w:rPr>
        <w:t>Госуслуги</w:t>
      </w:r>
      <w:proofErr w:type="spellEnd"/>
      <w:r w:rsidRPr="001F242A">
        <w:rPr>
          <w:rFonts w:eastAsia="Times New Roman"/>
          <w:b/>
          <w:color w:val="000000"/>
          <w:sz w:val="28"/>
          <w:szCs w:val="27"/>
        </w:rPr>
        <w:t>» меняют правила безопасности</w:t>
      </w:r>
    </w:p>
    <w:p w:rsidR="001F242A" w:rsidRPr="001F242A" w:rsidRDefault="001F242A" w:rsidP="001F242A">
      <w:pPr>
        <w:ind w:firstLine="709"/>
        <w:jc w:val="both"/>
        <w:rPr>
          <w:rFonts w:eastAsia="Times New Roman"/>
          <w:color w:val="333333"/>
          <w:sz w:val="29"/>
          <w:szCs w:val="27"/>
        </w:rPr>
      </w:pPr>
      <w:r w:rsidRPr="001F242A">
        <w:rPr>
          <w:rFonts w:eastAsia="Times New Roman"/>
          <w:color w:val="000000"/>
          <w:sz w:val="28"/>
          <w:szCs w:val="27"/>
        </w:rPr>
        <w:t> </w:t>
      </w:r>
    </w:p>
    <w:p w:rsidR="001F242A" w:rsidRPr="001F242A" w:rsidRDefault="001F242A" w:rsidP="001F242A">
      <w:pPr>
        <w:ind w:firstLine="709"/>
        <w:jc w:val="both"/>
        <w:rPr>
          <w:rFonts w:eastAsia="Times New Roman"/>
          <w:color w:val="333333"/>
          <w:sz w:val="29"/>
          <w:szCs w:val="27"/>
        </w:rPr>
      </w:pPr>
      <w:r w:rsidRPr="001F242A">
        <w:rPr>
          <w:rFonts w:eastAsia="Times New Roman"/>
          <w:color w:val="000000"/>
          <w:sz w:val="28"/>
          <w:szCs w:val="27"/>
        </w:rPr>
        <w:t>Как лучше всего защититься от мошенников? Соблюдать все требования информационной безопасности.</w:t>
      </w:r>
    </w:p>
    <w:p w:rsidR="001F242A" w:rsidRPr="001F242A" w:rsidRDefault="001F242A" w:rsidP="001F242A">
      <w:pPr>
        <w:ind w:firstLine="709"/>
        <w:jc w:val="both"/>
        <w:rPr>
          <w:rFonts w:eastAsia="Times New Roman"/>
          <w:color w:val="000000"/>
          <w:sz w:val="28"/>
          <w:szCs w:val="27"/>
        </w:rPr>
      </w:pPr>
      <w:r w:rsidRPr="001F242A">
        <w:rPr>
          <w:rFonts w:eastAsia="Times New Roman"/>
          <w:color w:val="000000"/>
          <w:sz w:val="28"/>
          <w:szCs w:val="27"/>
        </w:rPr>
        <w:t xml:space="preserve">В этих целях на портале </w:t>
      </w:r>
      <w:proofErr w:type="spellStart"/>
      <w:r w:rsidRPr="001F242A">
        <w:rPr>
          <w:rFonts w:eastAsia="Times New Roman"/>
          <w:color w:val="000000"/>
          <w:sz w:val="28"/>
          <w:szCs w:val="27"/>
        </w:rPr>
        <w:t>госуслуг</w:t>
      </w:r>
      <w:proofErr w:type="spellEnd"/>
      <w:r w:rsidRPr="001F242A">
        <w:rPr>
          <w:rFonts w:eastAsia="Times New Roman"/>
          <w:color w:val="000000"/>
          <w:sz w:val="28"/>
          <w:szCs w:val="27"/>
        </w:rPr>
        <w:t xml:space="preserve"> становится обязательной двухфакторная аутентификация — при входе в аккаунт нужно будет не только вводить логин и пароль, но и указать код из СМС. Он будет приходить на привязанный к аккаунту номер после ввода пароля.</w:t>
      </w:r>
    </w:p>
    <w:p w:rsidR="001F242A" w:rsidRPr="001F242A" w:rsidRDefault="001F242A" w:rsidP="001F242A">
      <w:pPr>
        <w:ind w:firstLine="709"/>
        <w:jc w:val="both"/>
        <w:rPr>
          <w:rFonts w:eastAsia="Times New Roman"/>
          <w:color w:val="333333"/>
          <w:sz w:val="29"/>
          <w:szCs w:val="27"/>
        </w:rPr>
      </w:pPr>
      <w:r w:rsidRPr="001F242A">
        <w:rPr>
          <w:rFonts w:eastAsia="Times New Roman"/>
          <w:color w:val="000000"/>
          <w:sz w:val="28"/>
          <w:szCs w:val="27"/>
        </w:rPr>
        <w:t>Как работает вход по смс?</w:t>
      </w:r>
    </w:p>
    <w:p w:rsidR="001F242A" w:rsidRPr="001F242A" w:rsidRDefault="001F242A" w:rsidP="001F242A">
      <w:pPr>
        <w:ind w:firstLine="709"/>
        <w:jc w:val="both"/>
        <w:rPr>
          <w:rFonts w:eastAsia="Times New Roman"/>
          <w:color w:val="333333"/>
          <w:sz w:val="29"/>
          <w:szCs w:val="27"/>
        </w:rPr>
      </w:pPr>
      <w:r w:rsidRPr="001F242A">
        <w:rPr>
          <w:rFonts w:eastAsia="Times New Roman"/>
          <w:color w:val="000000"/>
          <w:sz w:val="28"/>
          <w:szCs w:val="27"/>
        </w:rPr>
        <w:t xml:space="preserve">При каждом входе на </w:t>
      </w:r>
      <w:proofErr w:type="spellStart"/>
      <w:r w:rsidRPr="001F242A">
        <w:rPr>
          <w:rFonts w:eastAsia="Times New Roman"/>
          <w:color w:val="000000"/>
          <w:sz w:val="28"/>
          <w:szCs w:val="27"/>
        </w:rPr>
        <w:t>Госуслуги</w:t>
      </w:r>
      <w:proofErr w:type="spellEnd"/>
      <w:r w:rsidRPr="001F242A">
        <w:rPr>
          <w:rFonts w:eastAsia="Times New Roman"/>
          <w:color w:val="000000"/>
          <w:sz w:val="28"/>
          <w:szCs w:val="27"/>
        </w:rPr>
        <w:t xml:space="preserve"> на телефон будет приходить смс с одноразовым кодом подтверждения. Этот код нужно будет указывать после ввода пароля.</w:t>
      </w:r>
    </w:p>
    <w:p w:rsidR="001F242A" w:rsidRDefault="001F242A" w:rsidP="001F242A">
      <w:pPr>
        <w:ind w:firstLine="709"/>
        <w:jc w:val="both"/>
        <w:rPr>
          <w:rFonts w:eastAsia="Times New Roman"/>
          <w:color w:val="000000"/>
          <w:sz w:val="28"/>
          <w:szCs w:val="27"/>
        </w:rPr>
      </w:pPr>
    </w:p>
    <w:p w:rsidR="001F242A" w:rsidRPr="001F242A" w:rsidRDefault="001F242A" w:rsidP="001F242A">
      <w:pPr>
        <w:ind w:firstLine="709"/>
        <w:jc w:val="both"/>
        <w:rPr>
          <w:rFonts w:eastAsia="Times New Roman"/>
          <w:color w:val="333333"/>
          <w:sz w:val="29"/>
          <w:szCs w:val="27"/>
        </w:rPr>
      </w:pPr>
      <w:r w:rsidRPr="001F242A">
        <w:rPr>
          <w:rFonts w:eastAsia="Times New Roman"/>
          <w:color w:val="000000"/>
          <w:sz w:val="28"/>
          <w:szCs w:val="27"/>
        </w:rPr>
        <w:t>Как подключить?</w:t>
      </w:r>
    </w:p>
    <w:p w:rsidR="001F242A" w:rsidRPr="001F242A" w:rsidRDefault="001F242A" w:rsidP="001F242A">
      <w:pPr>
        <w:ind w:firstLine="709"/>
        <w:jc w:val="both"/>
        <w:rPr>
          <w:rFonts w:eastAsia="Times New Roman"/>
          <w:color w:val="333333"/>
          <w:sz w:val="29"/>
          <w:szCs w:val="27"/>
        </w:rPr>
      </w:pPr>
      <w:r w:rsidRPr="001F242A">
        <w:rPr>
          <w:rFonts w:eastAsia="Times New Roman"/>
          <w:color w:val="000000"/>
          <w:sz w:val="28"/>
          <w:szCs w:val="27"/>
        </w:rPr>
        <w:t>Перейдите в раздел «Безопасность» личного кабинета</w:t>
      </w:r>
      <w:r>
        <w:rPr>
          <w:rFonts w:eastAsia="Times New Roman"/>
          <w:color w:val="000000"/>
          <w:sz w:val="28"/>
          <w:szCs w:val="27"/>
        </w:rPr>
        <w:t>;</w:t>
      </w:r>
    </w:p>
    <w:p w:rsidR="001F242A" w:rsidRPr="001F242A" w:rsidRDefault="001F242A" w:rsidP="001F242A">
      <w:pPr>
        <w:ind w:firstLine="709"/>
        <w:jc w:val="both"/>
        <w:rPr>
          <w:rFonts w:eastAsia="Times New Roman"/>
          <w:color w:val="333333"/>
          <w:sz w:val="29"/>
          <w:szCs w:val="27"/>
        </w:rPr>
      </w:pPr>
      <w:r w:rsidRPr="001F242A">
        <w:rPr>
          <w:rFonts w:eastAsia="Times New Roman"/>
          <w:color w:val="000000"/>
          <w:sz w:val="28"/>
          <w:szCs w:val="27"/>
        </w:rPr>
        <w:t>Проверьте, правильно ли указан номер телефона в разделе «Вход с подтверждением по смс». Если номер указан неверно, измените его</w:t>
      </w:r>
      <w:r>
        <w:rPr>
          <w:rFonts w:eastAsia="Times New Roman"/>
          <w:color w:val="000000"/>
          <w:sz w:val="28"/>
          <w:szCs w:val="27"/>
        </w:rPr>
        <w:t>;</w:t>
      </w:r>
    </w:p>
    <w:p w:rsidR="001F242A" w:rsidRPr="001F242A" w:rsidRDefault="001F242A" w:rsidP="001F242A">
      <w:pPr>
        <w:ind w:firstLine="709"/>
        <w:jc w:val="both"/>
        <w:rPr>
          <w:rFonts w:eastAsia="Times New Roman"/>
          <w:color w:val="333333"/>
          <w:sz w:val="29"/>
          <w:szCs w:val="27"/>
        </w:rPr>
      </w:pPr>
      <w:r w:rsidRPr="001F242A">
        <w:rPr>
          <w:rFonts w:eastAsia="Times New Roman"/>
          <w:color w:val="000000"/>
          <w:sz w:val="28"/>
          <w:szCs w:val="27"/>
        </w:rPr>
        <w:t>Переведите переключатель в активное положение — он станет синего цвета</w:t>
      </w:r>
      <w:r>
        <w:rPr>
          <w:rFonts w:eastAsia="Times New Roman"/>
          <w:color w:val="000000"/>
          <w:sz w:val="28"/>
          <w:szCs w:val="27"/>
        </w:rPr>
        <w:t>;</w:t>
      </w:r>
    </w:p>
    <w:p w:rsidR="001F242A" w:rsidRPr="001F242A" w:rsidRDefault="001F242A" w:rsidP="001F242A">
      <w:pPr>
        <w:ind w:firstLine="709"/>
        <w:jc w:val="both"/>
        <w:rPr>
          <w:rFonts w:eastAsia="Times New Roman"/>
          <w:color w:val="333333"/>
          <w:sz w:val="29"/>
          <w:szCs w:val="27"/>
        </w:rPr>
      </w:pPr>
      <w:r w:rsidRPr="001F242A">
        <w:rPr>
          <w:rFonts w:eastAsia="Times New Roman"/>
          <w:color w:val="000000"/>
          <w:sz w:val="28"/>
          <w:szCs w:val="27"/>
        </w:rPr>
        <w:t>Введите пароль, чтобы подтвердить действие</w:t>
      </w:r>
      <w:r>
        <w:rPr>
          <w:rFonts w:eastAsia="Times New Roman"/>
          <w:color w:val="000000"/>
          <w:sz w:val="28"/>
          <w:szCs w:val="27"/>
        </w:rPr>
        <w:t>;</w:t>
      </w:r>
      <w:bookmarkStart w:id="0" w:name="_GoBack"/>
      <w:bookmarkEnd w:id="0"/>
    </w:p>
    <w:p w:rsidR="001F242A" w:rsidRPr="001F242A" w:rsidRDefault="001F242A" w:rsidP="001F242A">
      <w:pPr>
        <w:ind w:firstLine="709"/>
        <w:jc w:val="both"/>
        <w:rPr>
          <w:rFonts w:eastAsia="Times New Roman"/>
          <w:color w:val="333333"/>
          <w:sz w:val="29"/>
          <w:szCs w:val="27"/>
        </w:rPr>
      </w:pPr>
      <w:r w:rsidRPr="001F242A">
        <w:rPr>
          <w:rFonts w:eastAsia="Times New Roman"/>
          <w:color w:val="000000"/>
          <w:sz w:val="28"/>
          <w:szCs w:val="27"/>
        </w:rPr>
        <w:t>Будьте бдительны, не отвечайте на подозрительные сообщения, если стали жертвой мошенников, незамедлительно обращайтесь в полицию.</w:t>
      </w:r>
    </w:p>
    <w:p w:rsidR="001F242A" w:rsidRDefault="001F242A" w:rsidP="001F242A">
      <w:pPr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F242A">
        <w:rPr>
          <w:rFonts w:eastAsia="Times New Roman"/>
          <w:color w:val="000000"/>
          <w:sz w:val="28"/>
          <w:szCs w:val="27"/>
        </w:rPr>
        <w:br/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96"/>
    <w:rsid w:val="001F242A"/>
    <w:rsid w:val="00700A92"/>
    <w:rsid w:val="0087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CBDF"/>
  <w15:chartTrackingRefBased/>
  <w15:docId w15:val="{16775482-097F-4058-9068-5AE852BE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2023-11-21T14:32:00Z</dcterms:created>
  <dcterms:modified xsi:type="dcterms:W3CDTF">2023-11-21T14:34:00Z</dcterms:modified>
</cp:coreProperties>
</file>